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6D28" w:rsidRDefault="00B46D28" w:rsidP="002618C9">
      <w:pPr>
        <w:tabs>
          <w:tab w:val="left" w:pos="6521"/>
        </w:tabs>
        <w:spacing w:after="0" w:line="240" w:lineRule="auto"/>
        <w:jc w:val="both"/>
        <w:rPr>
          <w:rFonts w:ascii="Times New Roman" w:hAnsi="Times New Roman" w:cs="Times New Roman"/>
          <w:sz w:val="24"/>
          <w:szCs w:val="24"/>
        </w:rPr>
      </w:pPr>
      <w:bookmarkStart w:id="0" w:name="_GoBack"/>
      <w:bookmarkEnd w:id="0"/>
    </w:p>
    <w:p w:rsidR="00B46D28" w:rsidRPr="001D2984" w:rsidRDefault="00B46D28" w:rsidP="00B46D28">
      <w:pPr>
        <w:rPr>
          <w:rFonts w:ascii="Times New Roman" w:hAnsi="Times New Roman" w:cs="Times New Roman"/>
          <w:b/>
          <w:color w:val="1F497D" w:themeColor="text2"/>
          <w:sz w:val="36"/>
          <w:szCs w:val="36"/>
        </w:rPr>
      </w:pPr>
      <w:r w:rsidRPr="001D2984">
        <w:rPr>
          <w:rFonts w:ascii="Times New Roman" w:hAnsi="Times New Roman" w:cs="Times New Roman"/>
          <w:b/>
          <w:color w:val="1F497D" w:themeColor="text2"/>
          <w:sz w:val="36"/>
          <w:szCs w:val="36"/>
        </w:rPr>
        <w:t>Vezetői Beszámoló</w:t>
      </w:r>
    </w:p>
    <w:p w:rsidR="00B46D28" w:rsidRPr="001D2984" w:rsidRDefault="00B46D28" w:rsidP="00B46D28">
      <w:pPr>
        <w:jc w:val="both"/>
        <w:rPr>
          <w:rFonts w:ascii="Times New Roman" w:hAnsi="Times New Roman" w:cs="Times New Roman"/>
          <w:b/>
          <w:sz w:val="30"/>
          <w:szCs w:val="30"/>
        </w:rPr>
      </w:pPr>
      <w:r w:rsidRPr="001D2984">
        <w:rPr>
          <w:rFonts w:ascii="Times New Roman" w:hAnsi="Times New Roman" w:cs="Times New Roman"/>
          <w:b/>
          <w:sz w:val="30"/>
          <w:szCs w:val="30"/>
        </w:rPr>
        <w:t>Egyesületünk az elmúlt évet terv szerinti eredménnyel zárta. A harkányi képviselő-testület által irányul szabott munkaterv és a Középtávú Együttműködési Megállapodásnak megfelelően végeztük turizmu</w:t>
      </w:r>
      <w:r w:rsidR="00B54E51">
        <w:rPr>
          <w:rFonts w:ascii="Times New Roman" w:hAnsi="Times New Roman" w:cs="Times New Roman"/>
          <w:b/>
          <w:sz w:val="30"/>
          <w:szCs w:val="30"/>
        </w:rPr>
        <w:t xml:space="preserve">st kiszolgáló tevékenységünket. </w:t>
      </w:r>
      <w:r w:rsidRPr="001D2984">
        <w:rPr>
          <w:rFonts w:ascii="Times New Roman" w:hAnsi="Times New Roman" w:cs="Times New Roman"/>
          <w:b/>
          <w:sz w:val="30"/>
          <w:szCs w:val="30"/>
        </w:rPr>
        <w:t>Turisztikai kiállításokon, vásárokon képviseltük városunkat, aktív szerepet vállaltunk minden olyan helyi rendezvény</w:t>
      </w:r>
      <w:r>
        <w:rPr>
          <w:rFonts w:ascii="Times New Roman" w:hAnsi="Times New Roman" w:cs="Times New Roman"/>
          <w:b/>
          <w:sz w:val="30"/>
          <w:szCs w:val="30"/>
        </w:rPr>
        <w:t xml:space="preserve"> támogatásában és szervezésében</w:t>
      </w:r>
      <w:r w:rsidRPr="001D2984">
        <w:rPr>
          <w:rFonts w:ascii="Times New Roman" w:hAnsi="Times New Roman" w:cs="Times New Roman"/>
          <w:b/>
          <w:sz w:val="30"/>
          <w:szCs w:val="30"/>
        </w:rPr>
        <w:t>, amely hozzájárult a vendégéjszaka-szám növeléséhez</w:t>
      </w:r>
      <w:r>
        <w:rPr>
          <w:rFonts w:ascii="Times New Roman" w:hAnsi="Times New Roman" w:cs="Times New Roman"/>
          <w:b/>
          <w:sz w:val="30"/>
          <w:szCs w:val="30"/>
        </w:rPr>
        <w:t>. É</w:t>
      </w:r>
      <w:r w:rsidRPr="001D2984">
        <w:rPr>
          <w:rFonts w:ascii="Times New Roman" w:hAnsi="Times New Roman" w:cs="Times New Roman"/>
          <w:b/>
          <w:sz w:val="30"/>
          <w:szCs w:val="30"/>
        </w:rPr>
        <w:t xml:space="preserve">len jártunk a turisztikai marketing helyi </w:t>
      </w:r>
      <w:r>
        <w:rPr>
          <w:rFonts w:ascii="Times New Roman" w:hAnsi="Times New Roman" w:cs="Times New Roman"/>
          <w:b/>
          <w:sz w:val="30"/>
          <w:szCs w:val="30"/>
        </w:rPr>
        <w:t xml:space="preserve">innovatív használatában, </w:t>
      </w:r>
      <w:r w:rsidRPr="001D2984">
        <w:rPr>
          <w:rFonts w:ascii="Times New Roman" w:hAnsi="Times New Roman" w:cs="Times New Roman"/>
          <w:b/>
          <w:sz w:val="30"/>
          <w:szCs w:val="30"/>
        </w:rPr>
        <w:t>Harkány turisztikai értékeit, adottságait jól pozícionált médiakampányokkal népszerűsítettük országos</w:t>
      </w:r>
      <w:r>
        <w:rPr>
          <w:rFonts w:ascii="Times New Roman" w:hAnsi="Times New Roman" w:cs="Times New Roman"/>
          <w:b/>
          <w:sz w:val="30"/>
          <w:szCs w:val="30"/>
        </w:rPr>
        <w:t xml:space="preserve">an és helyben </w:t>
      </w:r>
      <w:r w:rsidRPr="001D2984">
        <w:rPr>
          <w:rFonts w:ascii="Times New Roman" w:hAnsi="Times New Roman" w:cs="Times New Roman"/>
          <w:b/>
          <w:sz w:val="30"/>
          <w:szCs w:val="30"/>
        </w:rPr>
        <w:t>egyaránt.</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 xml:space="preserve">Mozgalmas, egyúttal sikeres évet zárt a Harkányi Turisztikai Egyesület. Eredményeink, ismertségünk és elismertségünk azt mutatják, hogy továbbra is jó úton haladunk, munkánk elengedhetetlen Harkány és térsége vendégszámának növeléséhez. A statisztikai adatokon túl 2016-ban a vendégek véleménye, értékelése is azt bizonyította, hogy Harkányfürdő új lendületet vett. Arra törekedtünk, hogy a turisztikai szakma helyi képviselői a leginkább meghatározó turisztikai trendeken túl részletesen megismerjék mind az országos, mind az adott desztinációhoz kapcsolódó aktualitásokat és fejlesztési elképzeléseket. Részt vettünk az első alkalommal megrendezett turisztikai szektor trendjeit és kihívásait bemutató Turizmus Summit konferencián, ahol bemutatták a Nemzeti Turizmusfejlesztési Stratégiát, amely 2030-ig biztosít stratégiai keretrendszert a hazai turizmus számára - örömünkre szolgált, hogy Harkány is nevesítették a tizenkét évre írt stratégiában, melynek alapköve a desztináció alapúság. (Ennek a gondolkodásnak a jegyében Harkány már kiemelt helyen szerepelt a Magyar Turisztikai Ügynökség egyik új, téli imázsfilmjében.) Több olyan sikeres projektünk volt, ami lehetővé tette, hogy a turisták számára a térségen keresztül biztosítható élményeket dúsítani, maximalizálni tudjuk. Célkitűzéseinknek megfelelően szakmai, partneri körünket, a TDM tagjait is aktívan bevontuk a fejlesztések megvalósításába szemléletformáló, kínálatfejlesztő ötletbörzék és műhelymunkákon keresztül. Jelentősen bővítettük a turisztikai szervezet tagságát, valamint szakmai partneri körét. Fontos feladatnak tartottuk a szezonalitás csökkentését, az egész évben elérhető turisztikai kínálat kialakításán dolgoztunk szorosan együttműködve a szakmai szervezetekkel. Külön ki kell emelnünk a korábbi két sikeres pályázattal kapcsolatos eredményes szakmai munkánkat, a pályázatokhoz kapcsolódó elszámolások előkészítését, nyomon követését. (Helyszíni ellenőrzések során ellenőrizték </w:t>
      </w:r>
      <w:r w:rsidRPr="001D2984">
        <w:rPr>
          <w:rFonts w:ascii="Times New Roman" w:hAnsi="Times New Roman" w:cs="Times New Roman"/>
          <w:sz w:val="26"/>
          <w:szCs w:val="26"/>
        </w:rPr>
        <w:lastRenderedPageBreak/>
        <w:t>a pályázat megvalósítását, pénzügyi és könyvelési dokumentumokat, valamint megtekintették a beszerzett gépeket, a projekt egyéb elemeit.)</w:t>
      </w:r>
    </w:p>
    <w:p w:rsidR="00B46D28" w:rsidRPr="001D2984" w:rsidRDefault="00B46D28" w:rsidP="00B46D28">
      <w:pPr>
        <w:jc w:val="both"/>
        <w:rPr>
          <w:rFonts w:ascii="Times New Roman" w:hAnsi="Times New Roman" w:cs="Times New Roman"/>
          <w:color w:val="1F497D" w:themeColor="text2"/>
          <w:sz w:val="26"/>
          <w:szCs w:val="26"/>
        </w:rPr>
      </w:pPr>
      <w:r w:rsidRPr="001D2984">
        <w:rPr>
          <w:rFonts w:ascii="Times New Roman" w:hAnsi="Times New Roman" w:cs="Times New Roman"/>
          <w:b/>
          <w:color w:val="1F497D" w:themeColor="text2"/>
          <w:sz w:val="26"/>
          <w:szCs w:val="26"/>
        </w:rPr>
        <w:t>Sikeres, szakmailag elismert</w:t>
      </w:r>
      <w:r w:rsidRPr="001D2984">
        <w:rPr>
          <w:rFonts w:ascii="Times New Roman" w:hAnsi="Times New Roman" w:cs="Times New Roman"/>
          <w:color w:val="1F497D" w:themeColor="text2"/>
          <w:sz w:val="26"/>
          <w:szCs w:val="26"/>
        </w:rPr>
        <w:t xml:space="preserve"> </w:t>
      </w:r>
      <w:r w:rsidRPr="001D2984">
        <w:rPr>
          <w:rFonts w:ascii="Times New Roman" w:hAnsi="Times New Roman" w:cs="Times New Roman"/>
          <w:b/>
          <w:color w:val="1F497D" w:themeColor="text2"/>
          <w:sz w:val="26"/>
          <w:szCs w:val="26"/>
        </w:rPr>
        <w:t xml:space="preserve">Tourinform </w:t>
      </w:r>
    </w:p>
    <w:p w:rsidR="00B46D28" w:rsidRPr="001D2984" w:rsidRDefault="00B46D28" w:rsidP="00B46D28">
      <w:pPr>
        <w:jc w:val="both"/>
        <w:rPr>
          <w:rFonts w:ascii="Times New Roman" w:hAnsi="Times New Roman" w:cs="Times New Roman"/>
          <w:color w:val="0070C0"/>
          <w:sz w:val="26"/>
          <w:szCs w:val="26"/>
        </w:rPr>
      </w:pPr>
      <w:r w:rsidRPr="001D2984">
        <w:rPr>
          <w:rFonts w:ascii="Times New Roman" w:hAnsi="Times New Roman" w:cs="Times New Roman"/>
          <w:sz w:val="26"/>
          <w:szCs w:val="26"/>
        </w:rPr>
        <w:t>Az egyesület által működtetett iroda szintén eredményes évet zárt, méltán a városba érkező vendégek minőségi fogadószobája. A folyamatosan ellenőrzött és értékelt irodák között kiemelkedően jó helyen végzett, az eddigi legjobb mutatóval.</w:t>
      </w:r>
      <w:r w:rsidRPr="001D2984">
        <w:rPr>
          <w:rFonts w:ascii="Times New Roman" w:hAnsi="Times New Roman" w:cs="Times New Roman"/>
          <w:i/>
          <w:sz w:val="26"/>
          <w:szCs w:val="26"/>
        </w:rPr>
        <w:t xml:space="preserve"> </w:t>
      </w:r>
      <w:r w:rsidRPr="001D2984">
        <w:rPr>
          <w:rFonts w:ascii="Times New Roman" w:hAnsi="Times New Roman" w:cs="Times New Roman"/>
          <w:sz w:val="26"/>
          <w:szCs w:val="26"/>
        </w:rPr>
        <w:t xml:space="preserve">Az iroda minden dolgozója a turisták színvonalas kiszolgálására helyezte a hangsúlyt, szakmai tudásukkal arra törekedtek, hogy a hozzánk forduló turistákat és városlakókat megfelelően tájékoztassák </w:t>
      </w:r>
      <w:proofErr w:type="spellStart"/>
      <w:r w:rsidRPr="001D2984">
        <w:rPr>
          <w:rFonts w:ascii="Times New Roman" w:hAnsi="Times New Roman" w:cs="Times New Roman"/>
          <w:sz w:val="26"/>
          <w:szCs w:val="26"/>
        </w:rPr>
        <w:t>desztinációnk</w:t>
      </w:r>
      <w:proofErr w:type="spellEnd"/>
      <w:r w:rsidRPr="001D2984">
        <w:rPr>
          <w:rFonts w:ascii="Times New Roman" w:hAnsi="Times New Roman" w:cs="Times New Roman"/>
          <w:sz w:val="26"/>
          <w:szCs w:val="26"/>
        </w:rPr>
        <w:t xml:space="preserve"> turisztikai értékeiről, programjairól. A betérők továbbra is bátran kérdezhették munkatársainkat, akik magyar és idegen nyelven készségesen tájékoztatták az érdeklődőket a helyi és országos programokról, eseményekről, látnivalókról, szálláshelyekről, vendéglátóhelyekről, hasznos információkkal, térképekkel, kiadványokkal látták el a turistákat. Kollégáink rendelkeznek a munkaköreikhez szükséges releváns szakmai végzettségekkel, közreműködésükkel turisztikai kiállításokon is sikeresen képviseltük városunkat. Irodánkban is megvásárolható immár a HARKÁNYI THERMAL termékcsalád. Mint ismert, a Zsigmondy Vilmos Harkányi Gyógyfürdőkórház az önkormányzat, a Harkányi Turisztikai Egyesület, valamint a gyártó cég közös együttműködésével jöttek létre a Harkányi Thermal termékei. A kozmetikai krémekről a forgalomba helyezés óta pozitív visszajelzések érkeztek felénk. A forgalomba helyezés az első lépcsőfoka volt egy Harkányt népszerűsítő </w:t>
      </w:r>
      <w:proofErr w:type="spellStart"/>
      <w:r w:rsidRPr="001D2984">
        <w:rPr>
          <w:rFonts w:ascii="Times New Roman" w:hAnsi="Times New Roman" w:cs="Times New Roman"/>
          <w:sz w:val="26"/>
          <w:szCs w:val="26"/>
        </w:rPr>
        <w:t>brand</w:t>
      </w:r>
      <w:proofErr w:type="spellEnd"/>
      <w:r w:rsidRPr="001D2984">
        <w:rPr>
          <w:rFonts w:ascii="Times New Roman" w:hAnsi="Times New Roman" w:cs="Times New Roman"/>
          <w:sz w:val="26"/>
          <w:szCs w:val="26"/>
        </w:rPr>
        <w:t xml:space="preserve"> kiépítésének. Tavaly tovább szélesítettük partnereink számát, illetve a helyi és környékbeli szereplőkkel, turisztikai szolgáltatókkal jobban megismertetettük a valóban Harkányhoz köthető terméket, workshopot szerveztünk, továbbá nagyobb energiát fektettünk az e-marketingbe, hogy minden szereplő profitálni tudjon az együttműködésből.</w:t>
      </w:r>
    </w:p>
    <w:p w:rsidR="00B46D28" w:rsidRPr="001D2984" w:rsidRDefault="00B46D28" w:rsidP="00B46D28">
      <w:pPr>
        <w:jc w:val="both"/>
        <w:rPr>
          <w:rStyle w:val="st"/>
          <w:rFonts w:ascii="Times New Roman" w:hAnsi="Times New Roman" w:cs="Times New Roman"/>
          <w:b/>
          <w:color w:val="1F497D" w:themeColor="text2"/>
          <w:sz w:val="26"/>
          <w:szCs w:val="26"/>
        </w:rPr>
      </w:pPr>
      <w:r w:rsidRPr="001D2984">
        <w:rPr>
          <w:rStyle w:val="st"/>
          <w:rFonts w:ascii="Times New Roman" w:hAnsi="Times New Roman" w:cs="Times New Roman"/>
          <w:b/>
          <w:color w:val="1F497D" w:themeColor="text2"/>
          <w:sz w:val="26"/>
          <w:szCs w:val="26"/>
        </w:rPr>
        <w:t>Fókuszban a kommunikációs és marketing tevékenység</w:t>
      </w:r>
    </w:p>
    <w:p w:rsidR="00B46D28"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Harkány turisztikai értékeit, adottságait jól pozícionált médiakampányokkal népszerűsítettük helyi és országos szinten egyaránt. A fürdő, és látnivalókban gazdag térségünk mellett a klasszikus európai értékek tiszteletét is próbáltuk megjeleníteni üzeneteinkben: a család, a biztonság és a hagyományok fontossága kiválóan illeszkedik adottságainkhoz, az új fejlesztések, a rendezvények sokszínűsége új távlatokat nyithat. Közszolgálati és kereskedelmi televíziókban, rádióban hirdettünk, a TV2 Poggyász magazinjának stábja is forgatott Harkányban. Tematikus újságokban, magazinokban is megjelentünk, ismertettük miért is egyedülálló Harkányfürdő és milyen újdonságok várják nálunk a kikapcsolódni vágyókat.</w:t>
      </w:r>
    </w:p>
    <w:p w:rsidR="00B46D28" w:rsidRDefault="00B46D28" w:rsidP="00B46D28">
      <w:pPr>
        <w:jc w:val="both"/>
        <w:rPr>
          <w:rFonts w:ascii="Times New Roman" w:hAnsi="Times New Roman" w:cs="Times New Roman"/>
          <w:sz w:val="26"/>
          <w:szCs w:val="26"/>
        </w:rPr>
      </w:pPr>
    </w:p>
    <w:p w:rsidR="00B46D28" w:rsidRPr="001D2984" w:rsidRDefault="00B46D28" w:rsidP="00B46D28">
      <w:pPr>
        <w:jc w:val="both"/>
        <w:rPr>
          <w:rFonts w:ascii="Times New Roman" w:hAnsi="Times New Roman" w:cs="Times New Roman"/>
          <w:b/>
          <w:color w:val="1F497D" w:themeColor="text2"/>
          <w:sz w:val="26"/>
          <w:szCs w:val="26"/>
        </w:rPr>
      </w:pPr>
      <w:r w:rsidRPr="001D2984">
        <w:rPr>
          <w:rFonts w:ascii="Times New Roman" w:hAnsi="Times New Roman" w:cs="Times New Roman"/>
          <w:b/>
          <w:color w:val="1F497D" w:themeColor="text2"/>
          <w:sz w:val="26"/>
          <w:szCs w:val="26"/>
        </w:rPr>
        <w:t>Kiállítások, új küldőterületek felkutatása</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 xml:space="preserve">A Harkányi Turisztikai Egyesület szervezésében és koordinálásával közösen vett részt Harkányfürdő a 2017-es Utazás Kiállításon.  A hagyományoknak megfelelően a kiállítás idén is a Hungexpo Budapesti Vásárközpontban várta a vendégeket. 23 országból több mint 300 kiállító kínálatából válogathattak a látogatók március 2. és 5. között. Kollégáinkkal a fürdőt, a kórházat, a gyógyvíz erejét, tagságunkat, helyi szállodákat, valamint a Harkányi Thermal kozmetikai termékeket is népszerűsítettük. Az Utazás kiállítás külföldi díszvendége ezúttal Lengyelország volt, az akkori sikeres kapcsolatfelvétel nyomán még a tavasz folyamán lengyel </w:t>
      </w:r>
      <w:proofErr w:type="spellStart"/>
      <w:r w:rsidRPr="001D2984">
        <w:rPr>
          <w:rFonts w:ascii="Times New Roman" w:hAnsi="Times New Roman" w:cs="Times New Roman"/>
          <w:sz w:val="26"/>
          <w:szCs w:val="26"/>
        </w:rPr>
        <w:t>tour</w:t>
      </w:r>
      <w:proofErr w:type="spellEnd"/>
      <w:r w:rsidRPr="001D2984">
        <w:rPr>
          <w:rFonts w:ascii="Times New Roman" w:hAnsi="Times New Roman" w:cs="Times New Roman"/>
          <w:sz w:val="26"/>
          <w:szCs w:val="26"/>
        </w:rPr>
        <w:t>-operátorokat látott vendégül a Harkányi Turisztikai Egyesület. Az utazásközvetítők élénk érdeklődést mutatnak Harkány és térsége iránt, előrehaladott tárgyalásokat folytatunk az együttműködési lehetőségekről. Fürdőnk mellett kérésüknek megfelelően különböző kategóriájú szálláshelyekkel ismerkedtek meg partnereink. Másnap Siklós és Pécs volt terítéken, a vasárnapot a tárgyalások mellett drávai hajózás színesítette. Az új kapcsolat nyomán hamarosan Lengyelországban vendégeskedhetünk, és folytatjuk a közös munkát.</w:t>
      </w:r>
      <w:r>
        <w:rPr>
          <w:rFonts w:ascii="Times New Roman" w:hAnsi="Times New Roman" w:cs="Times New Roman"/>
          <w:sz w:val="26"/>
          <w:szCs w:val="26"/>
        </w:rPr>
        <w:t xml:space="preserve"> </w:t>
      </w:r>
      <w:r w:rsidRPr="001D2984">
        <w:rPr>
          <w:rFonts w:ascii="Times New Roman" w:hAnsi="Times New Roman" w:cs="Times New Roman"/>
          <w:sz w:val="26"/>
          <w:szCs w:val="26"/>
        </w:rPr>
        <w:t>A cseh piacon való erőteljesebb jelenlétre is nagyobb hangsúlyt fektettünk, a beutaztató irodákkal való szoros együttműködés tovább fokozhatja az amúgy is jelentős cseh vendégforgalom növekedést Harkányban. További cél újabb küldő területek feltérképezése, illetve rendszeres jelenlét a horvát piacon is erről több körben Eszéken egyeztettünk helyi partnerekkel, döntéshozókkal.</w:t>
      </w:r>
    </w:p>
    <w:p w:rsidR="00B46D28" w:rsidRPr="001D2984" w:rsidRDefault="00B46D28" w:rsidP="00B46D28">
      <w:pPr>
        <w:jc w:val="both"/>
        <w:rPr>
          <w:rFonts w:ascii="Times New Roman" w:hAnsi="Times New Roman" w:cs="Times New Roman"/>
          <w:color w:val="1F497D" w:themeColor="text2"/>
          <w:sz w:val="26"/>
          <w:szCs w:val="26"/>
        </w:rPr>
      </w:pPr>
      <w:r w:rsidRPr="001D2984">
        <w:rPr>
          <w:rFonts w:ascii="Times New Roman" w:hAnsi="Times New Roman" w:cs="Times New Roman"/>
          <w:b/>
          <w:color w:val="1F497D" w:themeColor="text2"/>
          <w:sz w:val="26"/>
          <w:szCs w:val="26"/>
        </w:rPr>
        <w:t xml:space="preserve">Harkányból, szeretettel! </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A tudatos, szakmai építkezés jegyében egyesületünk a 2016-ban elkészített imázsfilm után 2017-ben is maradandót kívánt alkotni. A Harkányi Turisztikai Egyesület ötlete nyomán és finanszírozásában egy nagy sikernek örvendő óriásfelirattal és selfie-ponttal gazdagodott tavaly fürdővárosunk megkülönböztetve más településektől, inspirálva a turistákat. A hétméteres Harkány óriásfeliratot a Bartók utcai szökőkút mellé helyeztük ki, a szív alakú selfie-pontot pedig a fürdő főbejáratához. Azóta sorra készülnek a fotók, az ötletes felirat és szívecske még jobban Harkányra irányítja a figyelmet. A különböző közösségi oldalakon több ezer olyan fotó lelhető már fel</w:t>
      </w:r>
      <w:r w:rsidR="004C1A81">
        <w:rPr>
          <w:rFonts w:ascii="Times New Roman" w:hAnsi="Times New Roman" w:cs="Times New Roman"/>
          <w:sz w:val="26"/>
          <w:szCs w:val="26"/>
        </w:rPr>
        <w:t>,</w:t>
      </w:r>
      <w:r w:rsidRPr="001D2984">
        <w:rPr>
          <w:rFonts w:ascii="Times New Roman" w:hAnsi="Times New Roman" w:cs="Times New Roman"/>
          <w:sz w:val="26"/>
          <w:szCs w:val="26"/>
        </w:rPr>
        <w:t xml:space="preserve"> amelyek a felirat és a szív előtt készültek, úgyhogy bátran kijelenthető, bevált kezdeményezésünk.</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 xml:space="preserve">Lenyűgöző felvételek készültek Harkányról. A Harkányi Turisztikai Egyesület megbízásából készült panorámaképekkel virtuális túrát tehetünk a városban. Megtekinthetjük a hoteleket és éttermeket is​, amelyeket kívülről és belülről is folyamatosan fotózni fognak a ​készítők, hogy minél több hozzánk érkező vendég egy </w:t>
      </w:r>
      <w:r w:rsidRPr="001D2984">
        <w:rPr>
          <w:rFonts w:ascii="Times New Roman" w:hAnsi="Times New Roman" w:cs="Times New Roman"/>
          <w:sz w:val="26"/>
          <w:szCs w:val="26"/>
        </w:rPr>
        <w:lastRenderedPageBreak/>
        <w:t xml:space="preserve">előzetes virtuális kirándulással ismerkedhessen meg a vendéglátó helyeinkkel, illetve városunk látványosságaival. 60-100 méter magasságból készült panorámaképeken, madártávlatból csodálhatjuk meg Harkányt. A </w:t>
      </w:r>
      <w:proofErr w:type="spellStart"/>
      <w:r w:rsidRPr="001D2984">
        <w:rPr>
          <w:rFonts w:ascii="Times New Roman" w:hAnsi="Times New Roman" w:cs="Times New Roman"/>
          <w:sz w:val="26"/>
          <w:szCs w:val="26"/>
        </w:rPr>
        <w:t>View</w:t>
      </w:r>
      <w:proofErr w:type="spellEnd"/>
      <w:r w:rsidRPr="001D2984">
        <w:rPr>
          <w:rFonts w:ascii="Times New Roman" w:hAnsi="Times New Roman" w:cs="Times New Roman"/>
          <w:sz w:val="26"/>
          <w:szCs w:val="26"/>
        </w:rPr>
        <w:t xml:space="preserve"> </w:t>
      </w:r>
      <w:proofErr w:type="spellStart"/>
      <w:r w:rsidRPr="001D2984">
        <w:rPr>
          <w:rFonts w:ascii="Times New Roman" w:hAnsi="Times New Roman" w:cs="Times New Roman"/>
          <w:sz w:val="26"/>
          <w:szCs w:val="26"/>
        </w:rPr>
        <w:t>Panorama</w:t>
      </w:r>
      <w:proofErr w:type="spellEnd"/>
      <w:r w:rsidRPr="001D2984">
        <w:rPr>
          <w:rFonts w:ascii="Times New Roman" w:hAnsi="Times New Roman" w:cs="Times New Roman"/>
          <w:sz w:val="26"/>
          <w:szCs w:val="26"/>
        </w:rPr>
        <w:t xml:space="preserve"> által készített légi felvételek segítségével 10 panorámaképen keresztül láthatjuk a várost. A földi felvételekről pedig a sportcsarnok, az általános iskola, a Gyógyfürdő és a nemrégiben átadott gyermekvilág, a Tour </w:t>
      </w:r>
      <w:proofErr w:type="spellStart"/>
      <w:r w:rsidRPr="001D2984">
        <w:rPr>
          <w:rFonts w:ascii="Times New Roman" w:hAnsi="Times New Roman" w:cs="Times New Roman"/>
          <w:sz w:val="26"/>
          <w:szCs w:val="26"/>
        </w:rPr>
        <w:t>Inform</w:t>
      </w:r>
      <w:proofErr w:type="spellEnd"/>
      <w:r w:rsidRPr="001D2984">
        <w:rPr>
          <w:rFonts w:ascii="Times New Roman" w:hAnsi="Times New Roman" w:cs="Times New Roman"/>
          <w:sz w:val="26"/>
          <w:szCs w:val="26"/>
        </w:rPr>
        <w:t xml:space="preserve"> iroda, a </w:t>
      </w:r>
      <w:proofErr w:type="spellStart"/>
      <w:r w:rsidRPr="001D2984">
        <w:rPr>
          <w:rFonts w:ascii="Times New Roman" w:hAnsi="Times New Roman" w:cs="Times New Roman"/>
          <w:sz w:val="26"/>
          <w:szCs w:val="26"/>
        </w:rPr>
        <w:t>Thermal</w:t>
      </w:r>
      <w:proofErr w:type="spellEnd"/>
      <w:r w:rsidRPr="001D2984">
        <w:rPr>
          <w:rFonts w:ascii="Times New Roman" w:hAnsi="Times New Roman" w:cs="Times New Roman"/>
          <w:sz w:val="26"/>
          <w:szCs w:val="26"/>
        </w:rPr>
        <w:t xml:space="preserve"> patika, valamint a HPC és az orvosi rendelő és azok környezete is megtekinthető a http://harkany360.hu/ oldalon. További képek is készülnek. A harkányi utcákat fotózzák még végig, illetve a templomokat, közösségi tereket is hasonló panoráma képekkel mutatják be. </w:t>
      </w:r>
    </w:p>
    <w:p w:rsidR="00B46D28" w:rsidRPr="001D2984" w:rsidRDefault="00B46D28" w:rsidP="00B46D28">
      <w:pPr>
        <w:rPr>
          <w:rFonts w:ascii="Times New Roman" w:hAnsi="Times New Roman" w:cs="Times New Roman"/>
          <w:color w:val="1F497D" w:themeColor="text2"/>
          <w:sz w:val="26"/>
          <w:szCs w:val="26"/>
        </w:rPr>
      </w:pPr>
      <w:r w:rsidRPr="001D2984">
        <w:rPr>
          <w:rFonts w:ascii="Times New Roman" w:hAnsi="Times New Roman" w:cs="Times New Roman"/>
          <w:b/>
          <w:color w:val="1F497D" w:themeColor="text2"/>
          <w:sz w:val="26"/>
          <w:szCs w:val="26"/>
        </w:rPr>
        <w:t>Minőségi rendezvények, projektek támogatása</w:t>
      </w:r>
    </w:p>
    <w:p w:rsidR="00B46D28"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Az elmúlt évekhez hasonlóan több sikeres harkányi rendezvényt is támogattunk, az élre a</w:t>
      </w:r>
      <w:r w:rsidRPr="001D2984">
        <w:rPr>
          <w:rFonts w:ascii="Times New Roman" w:hAnsi="Times New Roman" w:cs="Times New Roman"/>
          <w:b/>
          <w:sz w:val="26"/>
          <w:szCs w:val="26"/>
        </w:rPr>
        <w:t xml:space="preserve"> </w:t>
      </w:r>
      <w:r w:rsidRPr="001D2984">
        <w:rPr>
          <w:rFonts w:ascii="Times New Roman" w:hAnsi="Times New Roman" w:cs="Times New Roman"/>
          <w:sz w:val="26"/>
          <w:szCs w:val="26"/>
        </w:rPr>
        <w:t>XXIII. Harkányi Szüreti Fesztivál kívánkozik, mely a szervezők ötlete nyomán új helyszínen került megrendezésre, a Bajcsy-Zsilinszky utcában, valamint a Kossuth Lajos utca - Bartók Béla utca kereszteződésénél.</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A Harkányi Turisztikai Egyesület is örömmel támogatta az egyedülálló betlehemi installáció megvalósulását, térségben egyedülálló betlehem került ki adventre a főutcára: az újszülött Jézust, családját és a</w:t>
      </w:r>
      <w:r>
        <w:rPr>
          <w:rFonts w:ascii="Times New Roman" w:hAnsi="Times New Roman" w:cs="Times New Roman"/>
          <w:sz w:val="26"/>
          <w:szCs w:val="26"/>
        </w:rPr>
        <w:t xml:space="preserve"> </w:t>
      </w:r>
      <w:r w:rsidRPr="001D2984">
        <w:rPr>
          <w:rFonts w:ascii="Times New Roman" w:hAnsi="Times New Roman" w:cs="Times New Roman"/>
          <w:sz w:val="26"/>
          <w:szCs w:val="26"/>
        </w:rPr>
        <w:t xml:space="preserve">királyokat életnagyságú, fából faragott díszlet ábrázolja. </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 xml:space="preserve">Ismét sikeres volt Cipősdoboz </w:t>
      </w:r>
      <w:proofErr w:type="spellStart"/>
      <w:r w:rsidRPr="001D2984">
        <w:rPr>
          <w:rFonts w:ascii="Times New Roman" w:hAnsi="Times New Roman" w:cs="Times New Roman"/>
          <w:sz w:val="26"/>
          <w:szCs w:val="26"/>
        </w:rPr>
        <w:t>akció</w:t>
      </w:r>
      <w:r>
        <w:rPr>
          <w:rFonts w:ascii="Times New Roman" w:hAnsi="Times New Roman" w:cs="Times New Roman"/>
          <w:sz w:val="26"/>
          <w:szCs w:val="26"/>
        </w:rPr>
        <w:t>nk</w:t>
      </w:r>
      <w:proofErr w:type="spellEnd"/>
      <w:r w:rsidRPr="001D2984">
        <w:rPr>
          <w:rFonts w:ascii="Times New Roman" w:hAnsi="Times New Roman" w:cs="Times New Roman"/>
          <w:sz w:val="26"/>
          <w:szCs w:val="26"/>
        </w:rPr>
        <w:t xml:space="preserve">. Minden eddiginél több harkányi és Harkány környéki felajánlás érkezett a Batthyány-Than Alapítvány és a Harkányi Turisztikai Egyesület által életre hívott idei Cipősdoboz akcióra. Egy </w:t>
      </w:r>
      <w:r>
        <w:rPr>
          <w:rFonts w:ascii="Times New Roman" w:hAnsi="Times New Roman" w:cs="Times New Roman"/>
          <w:sz w:val="26"/>
          <w:szCs w:val="26"/>
        </w:rPr>
        <w:t xml:space="preserve">hónapon át </w:t>
      </w:r>
      <w:r w:rsidRPr="001D2984">
        <w:rPr>
          <w:rFonts w:ascii="Times New Roman" w:hAnsi="Times New Roman" w:cs="Times New Roman"/>
          <w:sz w:val="26"/>
          <w:szCs w:val="26"/>
        </w:rPr>
        <w:t>vártuk az ajándékokat a gyűjtőpontokon, ahol napról-napra szépen gyarapodtak a játékok, ruhák, könyvek, édességek és tartósélelmiszerek. Számos olyan felajánlás is érkezett, melyet már becsomagolva és felcímkézve adtak át. Ezen kívül is sokan kisebb-nagyobb hozzájárulással segítették a cipősdoboz akciót. Még az ünnepet megelőzően h</w:t>
      </w:r>
      <w:r>
        <w:rPr>
          <w:rFonts w:ascii="Times New Roman" w:hAnsi="Times New Roman" w:cs="Times New Roman"/>
          <w:sz w:val="26"/>
          <w:szCs w:val="26"/>
        </w:rPr>
        <w:t>ivatalosan is átadtu</w:t>
      </w:r>
      <w:r w:rsidRPr="001D2984">
        <w:rPr>
          <w:rFonts w:ascii="Times New Roman" w:hAnsi="Times New Roman" w:cs="Times New Roman"/>
          <w:sz w:val="26"/>
          <w:szCs w:val="26"/>
        </w:rPr>
        <w:t xml:space="preserve">k az ajándékokat </w:t>
      </w:r>
      <w:proofErr w:type="spellStart"/>
      <w:r w:rsidRPr="001D2984">
        <w:rPr>
          <w:rFonts w:ascii="Times New Roman" w:hAnsi="Times New Roman" w:cs="Times New Roman"/>
          <w:sz w:val="26"/>
          <w:szCs w:val="26"/>
        </w:rPr>
        <w:t>Győrmárton</w:t>
      </w:r>
      <w:proofErr w:type="spellEnd"/>
      <w:r w:rsidRPr="001D2984">
        <w:rPr>
          <w:rFonts w:ascii="Times New Roman" w:hAnsi="Times New Roman" w:cs="Times New Roman"/>
          <w:sz w:val="26"/>
          <w:szCs w:val="26"/>
        </w:rPr>
        <w:t xml:space="preserve"> Józsefné Juditnak, a Villányi Szociális és Gyermekjóléti Szolgálat harkányi családsegítő munkatársának. A helyi és környékbeli rászorulóknak és nagycsaládosoknak címzett adományok célba érésében a Zsigmondy Vilmos Harkányi Gyógyfürdőkórház </w:t>
      </w:r>
      <w:proofErr w:type="spellStart"/>
      <w:r w:rsidRPr="001D2984">
        <w:rPr>
          <w:rFonts w:ascii="Times New Roman" w:hAnsi="Times New Roman" w:cs="Times New Roman"/>
          <w:sz w:val="26"/>
          <w:szCs w:val="26"/>
        </w:rPr>
        <w:t>Nkft</w:t>
      </w:r>
      <w:proofErr w:type="spellEnd"/>
      <w:r w:rsidRPr="001D2984">
        <w:rPr>
          <w:rFonts w:ascii="Times New Roman" w:hAnsi="Times New Roman" w:cs="Times New Roman"/>
          <w:sz w:val="26"/>
          <w:szCs w:val="26"/>
        </w:rPr>
        <w:t>. működött közre, míg a Turisztikai Egyesület munkatársai</w:t>
      </w:r>
      <w:r>
        <w:rPr>
          <w:rFonts w:ascii="Times New Roman" w:hAnsi="Times New Roman" w:cs="Times New Roman"/>
          <w:sz w:val="26"/>
          <w:szCs w:val="26"/>
        </w:rPr>
        <w:t>val a harkányi óvodásokat leptü</w:t>
      </w:r>
      <w:r w:rsidRPr="001D2984">
        <w:rPr>
          <w:rFonts w:ascii="Times New Roman" w:hAnsi="Times New Roman" w:cs="Times New Roman"/>
          <w:sz w:val="26"/>
          <w:szCs w:val="26"/>
        </w:rPr>
        <w:t>k meg ajándékokkal teli dobozokkal és további játékokkal.</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sz w:val="26"/>
          <w:szCs w:val="26"/>
        </w:rPr>
        <w:t>Összességében elmondható, hogy egyesületünk szakmai küldetésének megfelelően, a kitűzött szakmai feladatellátás ütemtervének megfelelően teljesített.</w:t>
      </w:r>
    </w:p>
    <w:p w:rsidR="00B46D28" w:rsidRPr="001D2984" w:rsidRDefault="00B46D28" w:rsidP="00B46D28">
      <w:pPr>
        <w:jc w:val="both"/>
        <w:rPr>
          <w:rFonts w:ascii="Times New Roman" w:hAnsi="Times New Roman" w:cs="Times New Roman"/>
          <w:sz w:val="26"/>
          <w:szCs w:val="26"/>
        </w:rPr>
      </w:pPr>
      <w:r w:rsidRPr="001D2984">
        <w:rPr>
          <w:rFonts w:ascii="Times New Roman" w:hAnsi="Times New Roman" w:cs="Times New Roman"/>
          <w:b/>
          <w:sz w:val="26"/>
          <w:szCs w:val="26"/>
        </w:rPr>
        <w:t xml:space="preserve">Harkány, 2018.04.20.                                                                           </w:t>
      </w:r>
      <w:r>
        <w:rPr>
          <w:rFonts w:ascii="Times New Roman" w:hAnsi="Times New Roman" w:cs="Times New Roman"/>
          <w:b/>
          <w:sz w:val="26"/>
          <w:szCs w:val="26"/>
        </w:rPr>
        <w:t xml:space="preserve">  </w:t>
      </w:r>
      <w:r w:rsidR="00B54E51">
        <w:rPr>
          <w:rFonts w:ascii="Times New Roman" w:hAnsi="Times New Roman" w:cs="Times New Roman"/>
          <w:b/>
          <w:sz w:val="26"/>
          <w:szCs w:val="26"/>
        </w:rPr>
        <w:t xml:space="preserve">     </w:t>
      </w:r>
      <w:r w:rsidRPr="001D2984">
        <w:rPr>
          <w:rFonts w:ascii="Times New Roman" w:hAnsi="Times New Roman" w:cs="Times New Roman"/>
          <w:b/>
          <w:sz w:val="26"/>
          <w:szCs w:val="26"/>
        </w:rPr>
        <w:t>Végi János s.k.</w:t>
      </w:r>
    </w:p>
    <w:p w:rsidR="000A5551" w:rsidRPr="00657302" w:rsidRDefault="00B46D28" w:rsidP="00B54E51">
      <w:pPr>
        <w:jc w:val="right"/>
        <w:rPr>
          <w:sz w:val="24"/>
          <w:szCs w:val="24"/>
        </w:rPr>
      </w:pPr>
      <w:r w:rsidRPr="001D2984">
        <w:rPr>
          <w:rFonts w:ascii="Times New Roman" w:hAnsi="Times New Roman" w:cs="Times New Roman"/>
          <w:b/>
          <w:sz w:val="26"/>
          <w:szCs w:val="26"/>
        </w:rPr>
        <w:t xml:space="preserve">                                                          </w:t>
      </w:r>
      <w:r w:rsidR="00B54E51">
        <w:rPr>
          <w:rFonts w:ascii="Times New Roman" w:hAnsi="Times New Roman" w:cs="Times New Roman"/>
          <w:b/>
          <w:sz w:val="26"/>
          <w:szCs w:val="26"/>
        </w:rPr>
        <w:t xml:space="preserve">                            </w:t>
      </w:r>
      <w:r w:rsidRPr="001D2984">
        <w:rPr>
          <w:rFonts w:ascii="Times New Roman" w:hAnsi="Times New Roman" w:cs="Times New Roman"/>
          <w:b/>
          <w:sz w:val="26"/>
          <w:szCs w:val="26"/>
        </w:rPr>
        <w:t xml:space="preserve"> elnök</w:t>
      </w:r>
    </w:p>
    <w:sectPr w:rsidR="000A5551" w:rsidRPr="00657302" w:rsidSect="003748BE">
      <w:headerReference w:type="default" r:id="rId7"/>
      <w:footerReference w:type="default" r:id="rId8"/>
      <w:type w:val="continuous"/>
      <w:pgSz w:w="11906" w:h="16838"/>
      <w:pgMar w:top="1417" w:right="1133"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31D8" w:rsidRDefault="005131D8" w:rsidP="00550EBA">
      <w:pPr>
        <w:spacing w:after="0" w:line="240" w:lineRule="auto"/>
      </w:pPr>
      <w:r>
        <w:separator/>
      </w:r>
    </w:p>
  </w:endnote>
  <w:endnote w:type="continuationSeparator" w:id="0">
    <w:p w:rsidR="005131D8" w:rsidRDefault="005131D8" w:rsidP="00550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charset w:val="EE"/>
    <w:family w:val="roman"/>
    <w:pitch w:val="variable"/>
    <w:sig w:usb0="A00002AF" w:usb1="500078FB" w:usb2="00000000" w:usb3="00000000" w:csb0="0000009F" w:csb1="00000000"/>
  </w:font>
  <w:font w:name="WenQuanYi Micro Hei">
    <w:charset w:val="00"/>
    <w:family w:val="auto"/>
    <w:pitch w:val="variable"/>
  </w:font>
  <w:font w:name="Lohit Hindi">
    <w:altName w:val="Times New Roman"/>
    <w:charset w:val="00"/>
    <w:family w:val="auto"/>
    <w:pitch w:val="default"/>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838" w:rsidRPr="00AD10E4" w:rsidRDefault="00E51838" w:rsidP="00550EBA">
    <w:pPr>
      <w:pStyle w:val="BasicParagraph"/>
      <w:jc w:val="center"/>
      <w:rPr>
        <w:rFonts w:ascii="Book Antiqua" w:hAnsi="Book Antiqua" w:cs="Book Antiqua"/>
        <w:b/>
        <w:bCs/>
        <w:color w:val="auto"/>
        <w:spacing w:val="-2"/>
        <w:sz w:val="18"/>
        <w:szCs w:val="18"/>
      </w:rPr>
    </w:pPr>
    <w:r>
      <w:rPr>
        <w:rFonts w:ascii="Book Antiqua" w:hAnsi="Book Antiqua" w:cs="Book Antiqua"/>
        <w:b/>
        <w:bCs/>
        <w:noProof/>
        <w:color w:val="auto"/>
        <w:spacing w:val="-2"/>
        <w:sz w:val="18"/>
        <w:szCs w:val="18"/>
        <w:lang w:val="hu-HU"/>
      </w:rPr>
      <mc:AlternateContent>
        <mc:Choice Requires="wps">
          <w:drawing>
            <wp:anchor distT="0" distB="0" distL="114300" distR="114300" simplePos="0" relativeHeight="251659264" behindDoc="0" locked="0" layoutInCell="1" allowOverlap="1" wp14:anchorId="1337E691" wp14:editId="6294FE79">
              <wp:simplePos x="0" y="0"/>
              <wp:positionH relativeFrom="column">
                <wp:posOffset>-518795</wp:posOffset>
              </wp:positionH>
              <wp:positionV relativeFrom="paragraph">
                <wp:posOffset>-76835</wp:posOffset>
              </wp:positionV>
              <wp:extent cx="6840220" cy="0"/>
              <wp:effectExtent l="5080" t="8890" r="12700" b="1016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8E0364" id="_x0000_t32" coordsize="21600,21600" o:spt="32" o:oned="t" path="m,l21600,21600e" filled="f">
              <v:path arrowok="t" fillok="f" o:connecttype="none"/>
              <o:lock v:ext="edit" shapetype="t"/>
            </v:shapetype>
            <v:shape id="AutoShape 2" o:spid="_x0000_s1026" type="#_x0000_t32" style="position:absolute;margin-left:-40.85pt;margin-top:-6.05pt;width:53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" strokeweight=".5pt"/>
          </w:pict>
        </mc:Fallback>
      </mc:AlternateContent>
    </w:r>
    <w:proofErr w:type="spellStart"/>
    <w:r>
      <w:rPr>
        <w:rFonts w:ascii="Book Antiqua" w:hAnsi="Book Antiqua" w:cs="Book Antiqua"/>
        <w:b/>
        <w:bCs/>
        <w:color w:val="auto"/>
        <w:spacing w:val="-2"/>
        <w:sz w:val="18"/>
        <w:szCs w:val="18"/>
      </w:rPr>
      <w:t>Harkányi</w:t>
    </w:r>
    <w:proofErr w:type="spellEnd"/>
    <w:r w:rsidRPr="00AD10E4">
      <w:rPr>
        <w:rFonts w:ascii="Book Antiqua" w:hAnsi="Book Antiqua" w:cs="Book Antiqua"/>
        <w:b/>
        <w:bCs/>
        <w:color w:val="auto"/>
        <w:spacing w:val="-2"/>
        <w:sz w:val="18"/>
        <w:szCs w:val="18"/>
      </w:rPr>
      <w:t xml:space="preserve"> </w:t>
    </w:r>
    <w:proofErr w:type="spellStart"/>
    <w:r w:rsidRPr="00AD10E4">
      <w:rPr>
        <w:rFonts w:ascii="Book Antiqua" w:hAnsi="Book Antiqua" w:cs="Book Antiqua"/>
        <w:b/>
        <w:bCs/>
        <w:color w:val="auto"/>
        <w:spacing w:val="-2"/>
        <w:sz w:val="18"/>
        <w:szCs w:val="18"/>
      </w:rPr>
      <w:t>Turisztikai</w:t>
    </w:r>
    <w:proofErr w:type="spellEnd"/>
    <w:r w:rsidRPr="00AD10E4">
      <w:rPr>
        <w:rFonts w:ascii="Book Antiqua" w:hAnsi="Book Antiqua" w:cs="Book Antiqua"/>
        <w:b/>
        <w:bCs/>
        <w:color w:val="auto"/>
        <w:spacing w:val="-2"/>
        <w:sz w:val="18"/>
        <w:szCs w:val="18"/>
      </w:rPr>
      <w:t xml:space="preserve"> </w:t>
    </w:r>
    <w:proofErr w:type="spellStart"/>
    <w:r w:rsidRPr="00AD10E4">
      <w:rPr>
        <w:rFonts w:ascii="Book Antiqua" w:hAnsi="Book Antiqua" w:cs="Book Antiqua"/>
        <w:b/>
        <w:bCs/>
        <w:color w:val="auto"/>
        <w:spacing w:val="-2"/>
        <w:sz w:val="18"/>
        <w:szCs w:val="18"/>
      </w:rPr>
      <w:t>Egyesület</w:t>
    </w:r>
    <w:proofErr w:type="spellEnd"/>
  </w:p>
  <w:p w:rsidR="00E51838" w:rsidRPr="00B16B69" w:rsidRDefault="00E51838" w:rsidP="00AD10E4">
    <w:pPr>
      <w:pStyle w:val="BasicParagraph"/>
      <w:jc w:val="center"/>
      <w:rPr>
        <w:rFonts w:ascii="Book Antiqua" w:hAnsi="Book Antiqua" w:cs="Book Antiqua"/>
        <w:sz w:val="18"/>
        <w:szCs w:val="18"/>
      </w:rPr>
    </w:pPr>
    <w:r>
      <w:rPr>
        <w:rFonts w:ascii="Book Antiqua" w:hAnsi="Book Antiqua" w:cs="Book Antiqua"/>
        <w:noProof/>
        <w:spacing w:val="-2"/>
        <w:sz w:val="18"/>
        <w:szCs w:val="18"/>
        <w:lang w:val="hu-HU"/>
      </w:rPr>
      <w:drawing>
        <wp:anchor distT="0" distB="0" distL="114300" distR="114300" simplePos="0" relativeHeight="251660288" behindDoc="0" locked="0" layoutInCell="1" allowOverlap="1" wp14:anchorId="08F351D6" wp14:editId="7997251A">
          <wp:simplePos x="0" y="0"/>
          <wp:positionH relativeFrom="margin">
            <wp:posOffset>4638675</wp:posOffset>
          </wp:positionH>
          <wp:positionV relativeFrom="margin">
            <wp:posOffset>8599805</wp:posOffset>
          </wp:positionV>
          <wp:extent cx="114300" cy="76200"/>
          <wp:effectExtent l="0" t="0" r="0" b="0"/>
          <wp:wrapSquare wrapText="bothSides"/>
          <wp:docPr id="16" name="Kép 16" descr="C:\Users\tourinform\AppData\Local\Microsoft\Windows\Temporary Internet Files\Content.IE5\UUIMFWP6\envelope-silhouett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tourinform\AppData\Local\Microsoft\Windows\Temporary Internet Files\Content.IE5\UUIMFWP6\envelope-silhouette-2[1].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anchor>
      </w:drawing>
    </w:r>
    <w:r>
      <w:rPr>
        <w:rFonts w:ascii="Book Antiqua" w:hAnsi="Book Antiqua" w:cs="Book Antiqua"/>
        <w:spacing w:val="-2"/>
        <w:sz w:val="18"/>
        <w:szCs w:val="18"/>
      </w:rPr>
      <w:t xml:space="preserve">7815 </w:t>
    </w:r>
    <w:proofErr w:type="spellStart"/>
    <w:r>
      <w:rPr>
        <w:rFonts w:ascii="Book Antiqua" w:hAnsi="Book Antiqua" w:cs="Book Antiqua"/>
        <w:spacing w:val="-2"/>
        <w:sz w:val="18"/>
        <w:szCs w:val="18"/>
      </w:rPr>
      <w:t>Harkány</w:t>
    </w:r>
    <w:proofErr w:type="spellEnd"/>
    <w:r>
      <w:rPr>
        <w:rFonts w:ascii="Book Antiqua" w:hAnsi="Book Antiqua" w:cs="Book Antiqua"/>
        <w:spacing w:val="-2"/>
        <w:sz w:val="18"/>
        <w:szCs w:val="18"/>
      </w:rPr>
      <w:t xml:space="preserve">, </w:t>
    </w:r>
    <w:proofErr w:type="spellStart"/>
    <w:r>
      <w:rPr>
        <w:rFonts w:ascii="Book Antiqua" w:hAnsi="Book Antiqua" w:cs="Book Antiqua"/>
        <w:spacing w:val="-2"/>
        <w:sz w:val="18"/>
        <w:szCs w:val="18"/>
      </w:rPr>
      <w:t>Kossuth</w:t>
    </w:r>
    <w:proofErr w:type="spellEnd"/>
    <w:r>
      <w:rPr>
        <w:rFonts w:ascii="Book Antiqua" w:hAnsi="Book Antiqua" w:cs="Book Antiqua"/>
        <w:spacing w:val="-2"/>
        <w:sz w:val="18"/>
        <w:szCs w:val="18"/>
      </w:rPr>
      <w:t xml:space="preserve"> Lajos </w:t>
    </w:r>
    <w:proofErr w:type="spellStart"/>
    <w:r>
      <w:rPr>
        <w:rFonts w:ascii="Book Antiqua" w:hAnsi="Book Antiqua" w:cs="Book Antiqua"/>
        <w:spacing w:val="-2"/>
        <w:sz w:val="18"/>
        <w:szCs w:val="18"/>
      </w:rPr>
      <w:t>utca</w:t>
    </w:r>
    <w:proofErr w:type="spellEnd"/>
    <w:r>
      <w:rPr>
        <w:rFonts w:ascii="Book Antiqua" w:hAnsi="Book Antiqua" w:cs="Book Antiqua"/>
        <w:spacing w:val="-2"/>
        <w:sz w:val="18"/>
        <w:szCs w:val="18"/>
      </w:rPr>
      <w:t xml:space="preserve"> 7. </w:t>
    </w:r>
    <w:r w:rsidRPr="00B16B69">
      <w:rPr>
        <w:rFonts w:ascii="Book Antiqua" w:hAnsi="Book Antiqua" w:cs="Book Antiqua"/>
        <w:spacing w:val="-2"/>
        <w:sz w:val="18"/>
        <w:szCs w:val="18"/>
      </w:rPr>
      <w:t xml:space="preserve">• </w:t>
    </w:r>
    <w:r w:rsidRPr="00B16B69">
      <w:rPr>
        <w:rFonts w:ascii="Book Antiqua" w:hAnsi="Book Antiqua" w:cs="Book Antiqua"/>
        <w:sz w:val="18"/>
        <w:szCs w:val="18"/>
      </w:rPr>
      <w:t>T.: +36 72 479 624</w:t>
    </w:r>
    <w:r w:rsidRPr="00B16B69">
      <w:rPr>
        <w:rFonts w:ascii="Book Antiqua" w:hAnsi="Book Antiqua" w:cs="Book Antiqua"/>
        <w:spacing w:val="-2"/>
        <w:sz w:val="18"/>
        <w:szCs w:val="18"/>
      </w:rPr>
      <w:t xml:space="preserve"> • </w:t>
    </w:r>
    <w:hyperlink r:id="rId2" w:history="1">
      <w:r w:rsidRPr="006B5973">
        <w:rPr>
          <w:rStyle w:val="Hiperhivatkozs"/>
          <w:rFonts w:ascii="Book Antiqua" w:hAnsi="Book Antiqua" w:cs="Book Antiqua"/>
          <w:spacing w:val="-2"/>
          <w:sz w:val="18"/>
          <w:szCs w:val="18"/>
        </w:rPr>
        <w:t>www.harkanyturizmus.hu</w:t>
      </w:r>
    </w:hyperlink>
    <w:r w:rsidRPr="00B16B69">
      <w:rPr>
        <w:rFonts w:ascii="Book Antiqua" w:hAnsi="Book Antiqua" w:cs="Book Antiqua"/>
        <w:spacing w:val="-2"/>
        <w:sz w:val="18"/>
        <w:szCs w:val="18"/>
      </w:rPr>
      <w:t>;</w:t>
    </w:r>
    <w:r>
      <w:rPr>
        <w:rFonts w:ascii="Book Antiqua" w:hAnsi="Book Antiqua" w:cs="Book Antiqua"/>
        <w:spacing w:val="-2"/>
        <w:sz w:val="18"/>
        <w:szCs w:val="18"/>
      </w:rPr>
      <w:t xml:space="preserve">        info@harkanyturizmus.hu;</w:t>
    </w:r>
  </w:p>
  <w:p w:rsidR="00E51838" w:rsidRPr="00AD10E4" w:rsidRDefault="00E51838" w:rsidP="00550EBA">
    <w:pPr>
      <w:pStyle w:val="BasicParagraph"/>
      <w:jc w:val="center"/>
      <w:rPr>
        <w:rFonts w:ascii="Book Antiqua" w:hAnsi="Book Antiqua" w:cs="Book Antiqua"/>
        <w:sz w:val="18"/>
        <w:szCs w:val="18"/>
      </w:rPr>
    </w:pPr>
    <w:proofErr w:type="spellStart"/>
    <w:r>
      <w:rPr>
        <w:rFonts w:ascii="Book Antiqua" w:hAnsi="Book Antiqua" w:cs="Book Antiqua"/>
        <w:spacing w:val="-2"/>
        <w:sz w:val="18"/>
        <w:szCs w:val="18"/>
      </w:rPr>
      <w:t>Nyilvántartási</w:t>
    </w:r>
    <w:proofErr w:type="spellEnd"/>
    <w:r>
      <w:rPr>
        <w:rFonts w:ascii="Book Antiqua" w:hAnsi="Book Antiqua" w:cs="Book Antiqua"/>
        <w:spacing w:val="-2"/>
        <w:sz w:val="18"/>
        <w:szCs w:val="18"/>
      </w:rPr>
      <w:t xml:space="preserve"> </w:t>
    </w:r>
    <w:proofErr w:type="spellStart"/>
    <w:r>
      <w:rPr>
        <w:rFonts w:ascii="Book Antiqua" w:hAnsi="Book Antiqua" w:cs="Book Antiqua"/>
        <w:spacing w:val="-2"/>
        <w:sz w:val="18"/>
        <w:szCs w:val="18"/>
      </w:rPr>
      <w:t>szám</w:t>
    </w:r>
    <w:proofErr w:type="spellEnd"/>
    <w:r>
      <w:rPr>
        <w:rFonts w:ascii="Book Antiqua" w:hAnsi="Book Antiqua" w:cs="Book Antiqua"/>
        <w:spacing w:val="-2"/>
        <w:sz w:val="18"/>
        <w:szCs w:val="18"/>
      </w:rPr>
      <w:t xml:space="preserve">: 2553 • </w:t>
    </w:r>
    <w:proofErr w:type="spellStart"/>
    <w:r>
      <w:rPr>
        <w:rFonts w:ascii="Book Antiqua" w:hAnsi="Book Antiqua" w:cs="Book Antiqua"/>
        <w:sz w:val="18"/>
        <w:szCs w:val="18"/>
      </w:rPr>
      <w:t>Adószám</w:t>
    </w:r>
    <w:proofErr w:type="spellEnd"/>
    <w:r>
      <w:rPr>
        <w:rFonts w:ascii="Book Antiqua" w:hAnsi="Book Antiqua" w:cs="Book Antiqua"/>
        <w:sz w:val="18"/>
        <w:szCs w:val="18"/>
      </w:rPr>
      <w:t>: 18326660-2-02</w:t>
    </w:r>
    <w:r>
      <w:rPr>
        <w:rFonts w:ascii="Book Antiqua" w:hAnsi="Book Antiqua" w:cs="Book Antiqua"/>
        <w:spacing w:val="-2"/>
        <w:sz w:val="18"/>
        <w:szCs w:val="18"/>
      </w:rPr>
      <w:t xml:space="preserve"> • </w:t>
    </w:r>
    <w:proofErr w:type="spellStart"/>
    <w:r>
      <w:rPr>
        <w:rFonts w:ascii="Book Antiqua" w:hAnsi="Book Antiqua" w:cs="Book Antiqua"/>
        <w:sz w:val="18"/>
        <w:szCs w:val="18"/>
      </w:rPr>
      <w:t>Bankszámlaszám</w:t>
    </w:r>
    <w:proofErr w:type="spellEnd"/>
    <w:r>
      <w:rPr>
        <w:rFonts w:ascii="Book Antiqua" w:hAnsi="Book Antiqua" w:cs="Book Antiqua"/>
        <w:sz w:val="18"/>
        <w:szCs w:val="18"/>
      </w:rPr>
      <w:t>: 50800173-11004132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31D8" w:rsidRDefault="005131D8" w:rsidP="00550EBA">
      <w:pPr>
        <w:spacing w:after="0" w:line="240" w:lineRule="auto"/>
      </w:pPr>
      <w:r>
        <w:separator/>
      </w:r>
    </w:p>
  </w:footnote>
  <w:footnote w:type="continuationSeparator" w:id="0">
    <w:p w:rsidR="005131D8" w:rsidRDefault="005131D8" w:rsidP="00550E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838" w:rsidRDefault="00E51838" w:rsidP="00550EBA">
    <w:pPr>
      <w:pStyle w:val="lfej"/>
      <w:jc w:val="center"/>
    </w:pPr>
    <w:r>
      <w:rPr>
        <w:noProof/>
      </w:rPr>
      <w:drawing>
        <wp:inline distT="0" distB="0" distL="0" distR="0" wp14:anchorId="0885A15E" wp14:editId="098C4355">
          <wp:extent cx="1103446" cy="900000"/>
          <wp:effectExtent l="19050" t="0" r="1454" b="0"/>
          <wp:docPr id="15" name="Kép 0" descr="harkany_tdm_logo_vegleges_turisztikaiegyesul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kany_tdm_logo_vegleges_turisztikaiegyesulet.jpg"/>
                  <pic:cNvPicPr/>
                </pic:nvPicPr>
                <pic:blipFill>
                  <a:blip r:embed="rId1"/>
                  <a:stretch>
                    <a:fillRect/>
                  </a:stretch>
                </pic:blipFill>
                <pic:spPr>
                  <a:xfrm>
                    <a:off x="0" y="0"/>
                    <a:ext cx="1103446" cy="900000"/>
                  </a:xfrm>
                  <a:prstGeom prst="rect">
                    <a:avLst/>
                  </a:prstGeom>
                </pic:spPr>
              </pic:pic>
            </a:graphicData>
          </a:graphic>
        </wp:inline>
      </w:drawing>
    </w:r>
  </w:p>
  <w:p w:rsidR="00E51838" w:rsidRDefault="00E51838" w:rsidP="00550EBA">
    <w:pPr>
      <w:pStyle w:val="lfej"/>
      <w:jc w:val="center"/>
    </w:pPr>
    <w:r>
      <w:rPr>
        <w:noProof/>
      </w:rPr>
      <mc:AlternateContent>
        <mc:Choice Requires="wps">
          <w:drawing>
            <wp:anchor distT="0" distB="0" distL="114300" distR="114300" simplePos="0" relativeHeight="251658240" behindDoc="0" locked="0" layoutInCell="1" allowOverlap="1" wp14:anchorId="64FFBF7C" wp14:editId="4261ED4F">
              <wp:simplePos x="0" y="0"/>
              <wp:positionH relativeFrom="column">
                <wp:posOffset>-518795</wp:posOffset>
              </wp:positionH>
              <wp:positionV relativeFrom="paragraph">
                <wp:posOffset>107315</wp:posOffset>
              </wp:positionV>
              <wp:extent cx="6840220" cy="0"/>
              <wp:effectExtent l="5080" t="12065" r="12700" b="6985"/>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76E6A0" id="_x0000_t32" coordsize="21600,21600" o:spt="32" o:oned="t" path="m,l21600,21600e" filled="f">
              <v:path arrowok="t" fillok="f" o:connecttype="none"/>
              <o:lock v:ext="edit" shapetype="t"/>
            </v:shapetype>
            <v:shape id="AutoShape 1" o:spid="_x0000_s1026" type="#_x0000_t32" style="position:absolute;margin-left:-40.85pt;margin-top:8.45pt;width:538.6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" strokeweight=".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1E8"/>
    <w:multiLevelType w:val="hybridMultilevel"/>
    <w:tmpl w:val="3DAEB562"/>
    <w:lvl w:ilvl="0" w:tplc="0F4E9D98">
      <w:numFmt w:val="bullet"/>
      <w:lvlText w:val="-"/>
      <w:lvlJc w:val="left"/>
      <w:pPr>
        <w:ind w:left="720" w:hanging="360"/>
      </w:pPr>
      <w:rPr>
        <w:rFonts w:ascii="Arial" w:eastAsia="SimSu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D78366B"/>
    <w:multiLevelType w:val="hybridMultilevel"/>
    <w:tmpl w:val="AF7CA748"/>
    <w:lvl w:ilvl="0" w:tplc="0F4E9D98">
      <w:numFmt w:val="bullet"/>
      <w:lvlText w:val="-"/>
      <w:lvlJc w:val="left"/>
      <w:pPr>
        <w:ind w:left="720" w:hanging="360"/>
      </w:pPr>
      <w:rPr>
        <w:rFonts w:ascii="Arial" w:eastAsia="SimSu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CE34D73"/>
    <w:multiLevelType w:val="hybridMultilevel"/>
    <w:tmpl w:val="09D0EFA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A3408B"/>
    <w:multiLevelType w:val="hybridMultilevel"/>
    <w:tmpl w:val="A0C2E258"/>
    <w:lvl w:ilvl="0" w:tplc="0F4E9D98">
      <w:numFmt w:val="bullet"/>
      <w:lvlText w:val="-"/>
      <w:lvlJc w:val="left"/>
      <w:pPr>
        <w:ind w:left="720" w:hanging="360"/>
      </w:pPr>
      <w:rPr>
        <w:rFonts w:ascii="Arial" w:eastAsia="SimSu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336856BA"/>
    <w:multiLevelType w:val="hybridMultilevel"/>
    <w:tmpl w:val="4092AB16"/>
    <w:lvl w:ilvl="0" w:tplc="0F4E9D98">
      <w:numFmt w:val="bullet"/>
      <w:lvlText w:val="-"/>
      <w:lvlJc w:val="left"/>
      <w:pPr>
        <w:ind w:left="720" w:hanging="360"/>
      </w:pPr>
      <w:rPr>
        <w:rFonts w:ascii="Arial" w:eastAsia="SimSu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667456D"/>
    <w:multiLevelType w:val="hybridMultilevel"/>
    <w:tmpl w:val="60ECA0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A0A4795"/>
    <w:multiLevelType w:val="hybridMultilevel"/>
    <w:tmpl w:val="AAFCEFD4"/>
    <w:lvl w:ilvl="0" w:tplc="0F4E9D98">
      <w:numFmt w:val="bullet"/>
      <w:lvlText w:val="-"/>
      <w:lvlJc w:val="left"/>
      <w:pPr>
        <w:ind w:left="360" w:hanging="360"/>
      </w:pPr>
      <w:rPr>
        <w:rFonts w:ascii="Arial" w:eastAsia="SimSun" w:hAnsi="Arial" w:cs="Arial"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7" w15:restartNumberingAfterBreak="0">
    <w:nsid w:val="4CAE74C4"/>
    <w:multiLevelType w:val="hybridMultilevel"/>
    <w:tmpl w:val="83E68416"/>
    <w:lvl w:ilvl="0" w:tplc="0F4E9D98">
      <w:numFmt w:val="bullet"/>
      <w:lvlText w:val="-"/>
      <w:lvlJc w:val="left"/>
      <w:pPr>
        <w:ind w:left="720" w:hanging="360"/>
      </w:pPr>
      <w:rPr>
        <w:rFonts w:ascii="Arial" w:eastAsia="SimSu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52CE737A"/>
    <w:multiLevelType w:val="hybridMultilevel"/>
    <w:tmpl w:val="D7A0B424"/>
    <w:lvl w:ilvl="0" w:tplc="0F4E9D98">
      <w:numFmt w:val="bullet"/>
      <w:lvlText w:val="-"/>
      <w:lvlJc w:val="left"/>
      <w:pPr>
        <w:ind w:left="720" w:hanging="360"/>
      </w:pPr>
      <w:rPr>
        <w:rFonts w:ascii="Arial" w:eastAsia="SimSu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69C877EB"/>
    <w:multiLevelType w:val="hybridMultilevel"/>
    <w:tmpl w:val="79E4AA2C"/>
    <w:lvl w:ilvl="0" w:tplc="4B1289EA">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6FA13E04"/>
    <w:multiLevelType w:val="hybridMultilevel"/>
    <w:tmpl w:val="2FCC30D4"/>
    <w:lvl w:ilvl="0" w:tplc="734469AA">
      <w:numFmt w:val="bullet"/>
      <w:lvlText w:val="-"/>
      <w:lvlJc w:val="left"/>
      <w:pPr>
        <w:ind w:left="720" w:hanging="360"/>
      </w:pPr>
      <w:rPr>
        <w:rFonts w:ascii="Liberation Serif" w:eastAsia="WenQuanYi Micro Hei" w:hAnsi="Liberation Serif" w:cs="Lohit Hin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70816103"/>
    <w:multiLevelType w:val="hybridMultilevel"/>
    <w:tmpl w:val="074893A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73C8164D"/>
    <w:multiLevelType w:val="hybridMultilevel"/>
    <w:tmpl w:val="E7D80FF0"/>
    <w:lvl w:ilvl="0" w:tplc="E4BC8ABC">
      <w:numFmt w:val="bullet"/>
      <w:lvlText w:val="-"/>
      <w:lvlJc w:val="left"/>
      <w:pPr>
        <w:tabs>
          <w:tab w:val="num" w:pos="1410"/>
        </w:tabs>
        <w:ind w:left="1410" w:hanging="705"/>
      </w:pPr>
      <w:rPr>
        <w:rFonts w:ascii="Times New Roman" w:eastAsia="Times New Roman" w:hAnsi="Times New Roman" w:cs="Times New Roman" w:hint="default"/>
      </w:rPr>
    </w:lvl>
    <w:lvl w:ilvl="1" w:tplc="040E0003" w:tentative="1">
      <w:start w:val="1"/>
      <w:numFmt w:val="bullet"/>
      <w:lvlText w:val="o"/>
      <w:lvlJc w:val="left"/>
      <w:pPr>
        <w:tabs>
          <w:tab w:val="num" w:pos="1785"/>
        </w:tabs>
        <w:ind w:left="1785" w:hanging="360"/>
      </w:pPr>
      <w:rPr>
        <w:rFonts w:ascii="Courier New" w:hAnsi="Courier New" w:cs="Courier New" w:hint="default"/>
      </w:rPr>
    </w:lvl>
    <w:lvl w:ilvl="2" w:tplc="040E0005" w:tentative="1">
      <w:start w:val="1"/>
      <w:numFmt w:val="bullet"/>
      <w:lvlText w:val=""/>
      <w:lvlJc w:val="left"/>
      <w:pPr>
        <w:tabs>
          <w:tab w:val="num" w:pos="2505"/>
        </w:tabs>
        <w:ind w:left="2505" w:hanging="360"/>
      </w:pPr>
      <w:rPr>
        <w:rFonts w:ascii="Wingdings" w:hAnsi="Wingdings" w:hint="default"/>
      </w:rPr>
    </w:lvl>
    <w:lvl w:ilvl="3" w:tplc="040E0001" w:tentative="1">
      <w:start w:val="1"/>
      <w:numFmt w:val="bullet"/>
      <w:lvlText w:val=""/>
      <w:lvlJc w:val="left"/>
      <w:pPr>
        <w:tabs>
          <w:tab w:val="num" w:pos="3225"/>
        </w:tabs>
        <w:ind w:left="3225" w:hanging="360"/>
      </w:pPr>
      <w:rPr>
        <w:rFonts w:ascii="Symbol" w:hAnsi="Symbol" w:hint="default"/>
      </w:rPr>
    </w:lvl>
    <w:lvl w:ilvl="4" w:tplc="040E0003" w:tentative="1">
      <w:start w:val="1"/>
      <w:numFmt w:val="bullet"/>
      <w:lvlText w:val="o"/>
      <w:lvlJc w:val="left"/>
      <w:pPr>
        <w:tabs>
          <w:tab w:val="num" w:pos="3945"/>
        </w:tabs>
        <w:ind w:left="3945" w:hanging="360"/>
      </w:pPr>
      <w:rPr>
        <w:rFonts w:ascii="Courier New" w:hAnsi="Courier New" w:cs="Courier New" w:hint="default"/>
      </w:rPr>
    </w:lvl>
    <w:lvl w:ilvl="5" w:tplc="040E0005" w:tentative="1">
      <w:start w:val="1"/>
      <w:numFmt w:val="bullet"/>
      <w:lvlText w:val=""/>
      <w:lvlJc w:val="left"/>
      <w:pPr>
        <w:tabs>
          <w:tab w:val="num" w:pos="4665"/>
        </w:tabs>
        <w:ind w:left="4665" w:hanging="360"/>
      </w:pPr>
      <w:rPr>
        <w:rFonts w:ascii="Wingdings" w:hAnsi="Wingdings" w:hint="default"/>
      </w:rPr>
    </w:lvl>
    <w:lvl w:ilvl="6" w:tplc="040E0001" w:tentative="1">
      <w:start w:val="1"/>
      <w:numFmt w:val="bullet"/>
      <w:lvlText w:val=""/>
      <w:lvlJc w:val="left"/>
      <w:pPr>
        <w:tabs>
          <w:tab w:val="num" w:pos="5385"/>
        </w:tabs>
        <w:ind w:left="5385" w:hanging="360"/>
      </w:pPr>
      <w:rPr>
        <w:rFonts w:ascii="Symbol" w:hAnsi="Symbol" w:hint="default"/>
      </w:rPr>
    </w:lvl>
    <w:lvl w:ilvl="7" w:tplc="040E0003" w:tentative="1">
      <w:start w:val="1"/>
      <w:numFmt w:val="bullet"/>
      <w:lvlText w:val="o"/>
      <w:lvlJc w:val="left"/>
      <w:pPr>
        <w:tabs>
          <w:tab w:val="num" w:pos="6105"/>
        </w:tabs>
        <w:ind w:left="6105" w:hanging="360"/>
      </w:pPr>
      <w:rPr>
        <w:rFonts w:ascii="Courier New" w:hAnsi="Courier New" w:cs="Courier New" w:hint="default"/>
      </w:rPr>
    </w:lvl>
    <w:lvl w:ilvl="8" w:tplc="040E0005" w:tentative="1">
      <w:start w:val="1"/>
      <w:numFmt w:val="bullet"/>
      <w:lvlText w:val=""/>
      <w:lvlJc w:val="left"/>
      <w:pPr>
        <w:tabs>
          <w:tab w:val="num" w:pos="6825"/>
        </w:tabs>
        <w:ind w:left="6825" w:hanging="360"/>
      </w:pPr>
      <w:rPr>
        <w:rFonts w:ascii="Wingdings" w:hAnsi="Wingdings" w:hint="default"/>
      </w:rPr>
    </w:lvl>
  </w:abstractNum>
  <w:num w:numId="1">
    <w:abstractNumId w:val="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4"/>
  </w:num>
  <w:num w:numId="6">
    <w:abstractNumId w:val="6"/>
  </w:num>
  <w:num w:numId="7">
    <w:abstractNumId w:val="1"/>
  </w:num>
  <w:num w:numId="8">
    <w:abstractNumId w:val="7"/>
  </w:num>
  <w:num w:numId="9">
    <w:abstractNumId w:val="3"/>
  </w:num>
  <w:num w:numId="10">
    <w:abstractNumId w:val="8"/>
  </w:num>
  <w:num w:numId="11">
    <w:abstractNumId w:val="0"/>
  </w:num>
  <w:num w:numId="12">
    <w:abstractNumId w:val="10"/>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EBA"/>
    <w:rsid w:val="00031A2A"/>
    <w:rsid w:val="00041AA7"/>
    <w:rsid w:val="00046770"/>
    <w:rsid w:val="000573DB"/>
    <w:rsid w:val="00086E29"/>
    <w:rsid w:val="00093B69"/>
    <w:rsid w:val="000A5551"/>
    <w:rsid w:val="000C0FCE"/>
    <w:rsid w:val="000D2096"/>
    <w:rsid w:val="000F3B0A"/>
    <w:rsid w:val="0012243F"/>
    <w:rsid w:val="00174B8E"/>
    <w:rsid w:val="00194C44"/>
    <w:rsid w:val="001C398F"/>
    <w:rsid w:val="00212BB4"/>
    <w:rsid w:val="00241DF5"/>
    <w:rsid w:val="002618C9"/>
    <w:rsid w:val="00293FEA"/>
    <w:rsid w:val="002A54EA"/>
    <w:rsid w:val="002A6311"/>
    <w:rsid w:val="002A7D9E"/>
    <w:rsid w:val="002F671C"/>
    <w:rsid w:val="00322BB3"/>
    <w:rsid w:val="00360342"/>
    <w:rsid w:val="003748BE"/>
    <w:rsid w:val="003B7877"/>
    <w:rsid w:val="0041463B"/>
    <w:rsid w:val="00450BB3"/>
    <w:rsid w:val="004B3FB7"/>
    <w:rsid w:val="004C1A81"/>
    <w:rsid w:val="005078CB"/>
    <w:rsid w:val="005131D8"/>
    <w:rsid w:val="00514240"/>
    <w:rsid w:val="00534AB6"/>
    <w:rsid w:val="00544B86"/>
    <w:rsid w:val="00550EBA"/>
    <w:rsid w:val="005B26C9"/>
    <w:rsid w:val="005C27BC"/>
    <w:rsid w:val="005D1321"/>
    <w:rsid w:val="005E1DFC"/>
    <w:rsid w:val="00657302"/>
    <w:rsid w:val="006B0E2B"/>
    <w:rsid w:val="006B5B1C"/>
    <w:rsid w:val="006D1D89"/>
    <w:rsid w:val="00732724"/>
    <w:rsid w:val="007546EE"/>
    <w:rsid w:val="00776CDB"/>
    <w:rsid w:val="008033FD"/>
    <w:rsid w:val="00804914"/>
    <w:rsid w:val="008229A3"/>
    <w:rsid w:val="00874018"/>
    <w:rsid w:val="00887D37"/>
    <w:rsid w:val="008A7AAB"/>
    <w:rsid w:val="008C5913"/>
    <w:rsid w:val="008E7041"/>
    <w:rsid w:val="008F5527"/>
    <w:rsid w:val="009000E5"/>
    <w:rsid w:val="00930FC0"/>
    <w:rsid w:val="00990DAB"/>
    <w:rsid w:val="00995999"/>
    <w:rsid w:val="009B0D85"/>
    <w:rsid w:val="009B7DBC"/>
    <w:rsid w:val="00A26B3D"/>
    <w:rsid w:val="00A7674C"/>
    <w:rsid w:val="00A80F1A"/>
    <w:rsid w:val="00AC1EB4"/>
    <w:rsid w:val="00AD10E4"/>
    <w:rsid w:val="00B12D86"/>
    <w:rsid w:val="00B16B69"/>
    <w:rsid w:val="00B46D28"/>
    <w:rsid w:val="00B54E51"/>
    <w:rsid w:val="00B84B4A"/>
    <w:rsid w:val="00BA1A53"/>
    <w:rsid w:val="00BC56A9"/>
    <w:rsid w:val="00BD38C3"/>
    <w:rsid w:val="00C1150C"/>
    <w:rsid w:val="00C41A13"/>
    <w:rsid w:val="00C50921"/>
    <w:rsid w:val="00C72C0F"/>
    <w:rsid w:val="00CA11D9"/>
    <w:rsid w:val="00CB7A01"/>
    <w:rsid w:val="00D3415C"/>
    <w:rsid w:val="00DE5734"/>
    <w:rsid w:val="00E00C5B"/>
    <w:rsid w:val="00E51838"/>
    <w:rsid w:val="00E60391"/>
    <w:rsid w:val="00EC26DD"/>
    <w:rsid w:val="00ED1E30"/>
    <w:rsid w:val="00F00140"/>
    <w:rsid w:val="00F007FD"/>
    <w:rsid w:val="00F25DB5"/>
    <w:rsid w:val="00F42CEF"/>
    <w:rsid w:val="00F9530E"/>
    <w:rsid w:val="00FC1E76"/>
    <w:rsid w:val="00FE21B8"/>
    <w:rsid w:val="00FF1764"/>
    <w:rsid w:val="00FF65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8DC3EA9-3161-4DE7-9166-5D189A75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194C44"/>
  </w:style>
  <w:style w:type="paragraph" w:styleId="Cmsor1">
    <w:name w:val="heading 1"/>
    <w:basedOn w:val="Norml"/>
    <w:next w:val="Norml"/>
    <w:link w:val="Cmsor1Char"/>
    <w:qFormat/>
    <w:rsid w:val="003B7877"/>
    <w:pPr>
      <w:keepNext/>
      <w:spacing w:after="0" w:line="240" w:lineRule="auto"/>
      <w:jc w:val="center"/>
      <w:outlineLvl w:val="0"/>
    </w:pPr>
    <w:rPr>
      <w:rFonts w:ascii="Times New Roman" w:eastAsia="Times New Roman" w:hAnsi="Times New Roman" w:cs="Times New Roman"/>
      <w:b/>
      <w:b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550EBA"/>
    <w:pPr>
      <w:tabs>
        <w:tab w:val="center" w:pos="4536"/>
        <w:tab w:val="right" w:pos="9072"/>
      </w:tabs>
      <w:spacing w:after="0" w:line="240" w:lineRule="auto"/>
    </w:pPr>
  </w:style>
  <w:style w:type="character" w:customStyle="1" w:styleId="lfejChar">
    <w:name w:val="Élőfej Char"/>
    <w:basedOn w:val="Bekezdsalapbettpusa"/>
    <w:link w:val="lfej"/>
    <w:uiPriority w:val="99"/>
    <w:rsid w:val="00550EBA"/>
  </w:style>
  <w:style w:type="paragraph" w:styleId="llb">
    <w:name w:val="footer"/>
    <w:basedOn w:val="Norml"/>
    <w:link w:val="llbChar"/>
    <w:uiPriority w:val="99"/>
    <w:unhideWhenUsed/>
    <w:rsid w:val="00550EBA"/>
    <w:pPr>
      <w:tabs>
        <w:tab w:val="center" w:pos="4536"/>
        <w:tab w:val="right" w:pos="9072"/>
      </w:tabs>
      <w:spacing w:after="0" w:line="240" w:lineRule="auto"/>
    </w:pPr>
  </w:style>
  <w:style w:type="character" w:customStyle="1" w:styleId="llbChar">
    <w:name w:val="Élőláb Char"/>
    <w:basedOn w:val="Bekezdsalapbettpusa"/>
    <w:link w:val="llb"/>
    <w:uiPriority w:val="99"/>
    <w:rsid w:val="00550EBA"/>
  </w:style>
  <w:style w:type="paragraph" w:styleId="Buborkszveg">
    <w:name w:val="Balloon Text"/>
    <w:basedOn w:val="Norml"/>
    <w:link w:val="BuborkszvegChar"/>
    <w:uiPriority w:val="99"/>
    <w:semiHidden/>
    <w:unhideWhenUsed/>
    <w:rsid w:val="00550EBA"/>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50EBA"/>
    <w:rPr>
      <w:rFonts w:ascii="Tahoma" w:hAnsi="Tahoma" w:cs="Tahoma"/>
      <w:sz w:val="16"/>
      <w:szCs w:val="16"/>
    </w:rPr>
  </w:style>
  <w:style w:type="paragraph" w:customStyle="1" w:styleId="BasicParagraph">
    <w:name w:val="[Basic Paragraph]"/>
    <w:basedOn w:val="Norml"/>
    <w:uiPriority w:val="99"/>
    <w:rsid w:val="00550EBA"/>
    <w:pPr>
      <w:autoSpaceDE w:val="0"/>
      <w:autoSpaceDN w:val="0"/>
      <w:adjustRightInd w:val="0"/>
      <w:spacing w:after="0" w:line="288" w:lineRule="auto"/>
      <w:textAlignment w:val="center"/>
    </w:pPr>
    <w:rPr>
      <w:rFonts w:ascii="MinionPro-Regular" w:hAnsi="MinionPro-Regular" w:cs="MinionPro-Regular"/>
      <w:color w:val="000000"/>
      <w:sz w:val="24"/>
      <w:szCs w:val="24"/>
      <w:lang w:val="en-GB"/>
    </w:rPr>
  </w:style>
  <w:style w:type="character" w:customStyle="1" w:styleId="Cmsor1Char">
    <w:name w:val="Címsor 1 Char"/>
    <w:basedOn w:val="Bekezdsalapbettpusa"/>
    <w:link w:val="Cmsor1"/>
    <w:rsid w:val="003B7877"/>
    <w:rPr>
      <w:rFonts w:ascii="Times New Roman" w:eastAsia="Times New Roman" w:hAnsi="Times New Roman" w:cs="Times New Roman"/>
      <w:b/>
      <w:bCs/>
      <w:sz w:val="24"/>
      <w:szCs w:val="24"/>
    </w:rPr>
  </w:style>
  <w:style w:type="paragraph" w:styleId="HTML-kntformzott">
    <w:name w:val="HTML Preformatted"/>
    <w:basedOn w:val="Norml"/>
    <w:link w:val="HTML-kntformzottChar"/>
    <w:semiHidden/>
    <w:unhideWhenUsed/>
    <w:rsid w:val="003B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kntformzottChar">
    <w:name w:val="HTML-ként formázott Char"/>
    <w:basedOn w:val="Bekezdsalapbettpusa"/>
    <w:link w:val="HTML-kntformzott"/>
    <w:semiHidden/>
    <w:rsid w:val="003B7877"/>
    <w:rPr>
      <w:rFonts w:ascii="Courier New" w:eastAsia="Courier New" w:hAnsi="Courier New" w:cs="Courier New"/>
      <w:sz w:val="20"/>
      <w:szCs w:val="20"/>
    </w:rPr>
  </w:style>
  <w:style w:type="paragraph" w:styleId="Szvegtrzs">
    <w:name w:val="Body Text"/>
    <w:basedOn w:val="Norml"/>
    <w:link w:val="SzvegtrzsChar"/>
    <w:unhideWhenUsed/>
    <w:rsid w:val="003B7877"/>
    <w:pPr>
      <w:spacing w:after="0" w:line="240" w:lineRule="auto"/>
    </w:pPr>
    <w:rPr>
      <w:rFonts w:ascii="Times New Roman" w:eastAsia="Times New Roman" w:hAnsi="Times New Roman" w:cs="Times New Roman"/>
      <w:i/>
      <w:sz w:val="20"/>
      <w:szCs w:val="20"/>
      <w:lang w:val="es-ES_tradnl" w:eastAsia="es-ES"/>
    </w:rPr>
  </w:style>
  <w:style w:type="character" w:customStyle="1" w:styleId="SzvegtrzsChar">
    <w:name w:val="Szövegtörzs Char"/>
    <w:basedOn w:val="Bekezdsalapbettpusa"/>
    <w:link w:val="Szvegtrzs"/>
    <w:rsid w:val="003B7877"/>
    <w:rPr>
      <w:rFonts w:ascii="Times New Roman" w:eastAsia="Times New Roman" w:hAnsi="Times New Roman" w:cs="Times New Roman"/>
      <w:i/>
      <w:sz w:val="20"/>
      <w:szCs w:val="20"/>
      <w:lang w:val="es-ES_tradnl" w:eastAsia="es-ES"/>
    </w:rPr>
  </w:style>
  <w:style w:type="character" w:customStyle="1" w:styleId="apple-style-span">
    <w:name w:val="apple-style-span"/>
    <w:basedOn w:val="Bekezdsalapbettpusa"/>
    <w:rsid w:val="003B7877"/>
  </w:style>
  <w:style w:type="paragraph" w:styleId="Listaszerbekezds">
    <w:name w:val="List Paragraph"/>
    <w:basedOn w:val="Norml"/>
    <w:uiPriority w:val="99"/>
    <w:qFormat/>
    <w:rsid w:val="00293FEA"/>
    <w:pPr>
      <w:spacing w:after="0" w:line="240" w:lineRule="auto"/>
      <w:ind w:left="720"/>
      <w:contextualSpacing/>
      <w:jc w:val="both"/>
    </w:pPr>
    <w:rPr>
      <w:rFonts w:ascii="Times New Roman" w:eastAsia="Calibri" w:hAnsi="Times New Roman" w:cs="Times New Roman"/>
      <w:sz w:val="24"/>
      <w:szCs w:val="24"/>
      <w:lang w:eastAsia="en-US"/>
    </w:rPr>
  </w:style>
  <w:style w:type="paragraph" w:styleId="NormlWeb">
    <w:name w:val="Normal (Web)"/>
    <w:basedOn w:val="Norml"/>
    <w:uiPriority w:val="99"/>
    <w:semiHidden/>
    <w:unhideWhenUsed/>
    <w:rsid w:val="002A54EA"/>
    <w:pPr>
      <w:spacing w:before="100" w:beforeAutospacing="1" w:after="100" w:afterAutospacing="1" w:line="240" w:lineRule="auto"/>
    </w:pPr>
    <w:rPr>
      <w:rFonts w:ascii="Times New Roman" w:eastAsia="Times New Roman" w:hAnsi="Times New Roman" w:cs="Times New Roman"/>
      <w:sz w:val="24"/>
      <w:szCs w:val="24"/>
    </w:rPr>
  </w:style>
  <w:style w:type="character" w:styleId="Hiperhivatkozs">
    <w:name w:val="Hyperlink"/>
    <w:basedOn w:val="Bekezdsalapbettpusa"/>
    <w:uiPriority w:val="99"/>
    <w:unhideWhenUsed/>
    <w:rsid w:val="00B16B69"/>
    <w:rPr>
      <w:color w:val="0000FF" w:themeColor="hyperlink"/>
      <w:u w:val="single"/>
    </w:rPr>
  </w:style>
  <w:style w:type="paragraph" w:customStyle="1" w:styleId="Standard">
    <w:name w:val="Standard"/>
    <w:rsid w:val="00E51838"/>
    <w:pPr>
      <w:widowControl w:val="0"/>
      <w:suppressAutoHyphens/>
      <w:autoSpaceDN w:val="0"/>
      <w:spacing w:after="0" w:line="240" w:lineRule="auto"/>
      <w:textAlignment w:val="baseline"/>
    </w:pPr>
    <w:rPr>
      <w:rFonts w:ascii="Liberation Serif" w:eastAsia="WenQuanYi Micro Hei" w:hAnsi="Liberation Serif" w:cs="Lohit Hindi"/>
      <w:kern w:val="3"/>
      <w:sz w:val="24"/>
      <w:szCs w:val="24"/>
      <w:lang w:eastAsia="zh-CN" w:bidi="hi-IN"/>
    </w:rPr>
  </w:style>
  <w:style w:type="character" w:customStyle="1" w:styleId="st">
    <w:name w:val="st"/>
    <w:basedOn w:val="Bekezdsalapbettpusa"/>
    <w:rsid w:val="00B4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67557">
      <w:bodyDiv w:val="1"/>
      <w:marLeft w:val="0"/>
      <w:marRight w:val="0"/>
      <w:marTop w:val="0"/>
      <w:marBottom w:val="0"/>
      <w:divBdr>
        <w:top w:val="none" w:sz="0" w:space="0" w:color="auto"/>
        <w:left w:val="none" w:sz="0" w:space="0" w:color="auto"/>
        <w:bottom w:val="none" w:sz="0" w:space="0" w:color="auto"/>
        <w:right w:val="none" w:sz="0" w:space="0" w:color="auto"/>
      </w:divBdr>
    </w:div>
    <w:div w:id="156846235">
      <w:bodyDiv w:val="1"/>
      <w:marLeft w:val="0"/>
      <w:marRight w:val="0"/>
      <w:marTop w:val="0"/>
      <w:marBottom w:val="0"/>
      <w:divBdr>
        <w:top w:val="none" w:sz="0" w:space="0" w:color="auto"/>
        <w:left w:val="none" w:sz="0" w:space="0" w:color="auto"/>
        <w:bottom w:val="none" w:sz="0" w:space="0" w:color="auto"/>
        <w:right w:val="none" w:sz="0" w:space="0" w:color="auto"/>
      </w:divBdr>
    </w:div>
    <w:div w:id="496070659">
      <w:bodyDiv w:val="1"/>
      <w:marLeft w:val="0"/>
      <w:marRight w:val="0"/>
      <w:marTop w:val="0"/>
      <w:marBottom w:val="0"/>
      <w:divBdr>
        <w:top w:val="none" w:sz="0" w:space="0" w:color="auto"/>
        <w:left w:val="none" w:sz="0" w:space="0" w:color="auto"/>
        <w:bottom w:val="none" w:sz="0" w:space="0" w:color="auto"/>
        <w:right w:val="none" w:sz="0" w:space="0" w:color="auto"/>
      </w:divBdr>
    </w:div>
    <w:div w:id="726532106">
      <w:bodyDiv w:val="1"/>
      <w:marLeft w:val="0"/>
      <w:marRight w:val="0"/>
      <w:marTop w:val="0"/>
      <w:marBottom w:val="0"/>
      <w:divBdr>
        <w:top w:val="none" w:sz="0" w:space="0" w:color="auto"/>
        <w:left w:val="none" w:sz="0" w:space="0" w:color="auto"/>
        <w:bottom w:val="none" w:sz="0" w:space="0" w:color="auto"/>
        <w:right w:val="none" w:sz="0" w:space="0" w:color="auto"/>
      </w:divBdr>
    </w:div>
    <w:div w:id="733554188">
      <w:bodyDiv w:val="1"/>
      <w:marLeft w:val="0"/>
      <w:marRight w:val="0"/>
      <w:marTop w:val="0"/>
      <w:marBottom w:val="0"/>
      <w:divBdr>
        <w:top w:val="none" w:sz="0" w:space="0" w:color="auto"/>
        <w:left w:val="none" w:sz="0" w:space="0" w:color="auto"/>
        <w:bottom w:val="none" w:sz="0" w:space="0" w:color="auto"/>
        <w:right w:val="none" w:sz="0" w:space="0" w:color="auto"/>
      </w:divBdr>
    </w:div>
    <w:div w:id="789982020">
      <w:bodyDiv w:val="1"/>
      <w:marLeft w:val="0"/>
      <w:marRight w:val="0"/>
      <w:marTop w:val="0"/>
      <w:marBottom w:val="0"/>
      <w:divBdr>
        <w:top w:val="none" w:sz="0" w:space="0" w:color="auto"/>
        <w:left w:val="none" w:sz="0" w:space="0" w:color="auto"/>
        <w:bottom w:val="none" w:sz="0" w:space="0" w:color="auto"/>
        <w:right w:val="none" w:sz="0" w:space="0" w:color="auto"/>
      </w:divBdr>
    </w:div>
    <w:div w:id="1239631021">
      <w:bodyDiv w:val="1"/>
      <w:marLeft w:val="0"/>
      <w:marRight w:val="0"/>
      <w:marTop w:val="0"/>
      <w:marBottom w:val="0"/>
      <w:divBdr>
        <w:top w:val="none" w:sz="0" w:space="0" w:color="auto"/>
        <w:left w:val="none" w:sz="0" w:space="0" w:color="auto"/>
        <w:bottom w:val="none" w:sz="0" w:space="0" w:color="auto"/>
        <w:right w:val="none" w:sz="0" w:space="0" w:color="auto"/>
      </w:divBdr>
    </w:div>
    <w:div w:id="1804077258">
      <w:bodyDiv w:val="1"/>
      <w:marLeft w:val="0"/>
      <w:marRight w:val="0"/>
      <w:marTop w:val="0"/>
      <w:marBottom w:val="0"/>
      <w:divBdr>
        <w:top w:val="none" w:sz="0" w:space="0" w:color="auto"/>
        <w:left w:val="none" w:sz="0" w:space="0" w:color="auto"/>
        <w:bottom w:val="none" w:sz="0" w:space="0" w:color="auto"/>
        <w:right w:val="none" w:sz="0" w:space="0" w:color="auto"/>
      </w:divBdr>
    </w:div>
    <w:div w:id="192645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harkanyturizmus.hu"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1348</Words>
  <Characters>9304</Characters>
  <Application>Microsoft Office Word</Application>
  <DocSecurity>4</DocSecurity>
  <Lines>77</Lines>
  <Paragraphs>21</Paragraphs>
  <ScaleCrop>false</ScaleCrop>
  <HeadingPairs>
    <vt:vector size="2" baseType="variant">
      <vt:variant>
        <vt:lpstr>Cím</vt:lpstr>
      </vt:variant>
      <vt:variant>
        <vt:i4>1</vt:i4>
      </vt:variant>
    </vt:vector>
  </HeadingPairs>
  <TitlesOfParts>
    <vt:vector size="1" baseType="lpstr">
      <vt:lpstr/>
    </vt:vector>
  </TitlesOfParts>
  <Company>Hewlett-Packard Company</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pinczehelyi</dc:creator>
  <cp:lastModifiedBy>harkany1@outlook.hu</cp:lastModifiedBy>
  <cp:revision>2</cp:revision>
  <cp:lastPrinted>2018-04-23T09:18:00Z</cp:lastPrinted>
  <dcterms:created xsi:type="dcterms:W3CDTF">2018-04-23T09:44:00Z</dcterms:created>
  <dcterms:modified xsi:type="dcterms:W3CDTF">2018-04-23T09:44:00Z</dcterms:modified>
</cp:coreProperties>
</file>